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彩虹小标宋" w:hAnsi="宋体" w:eastAsia="彩虹小标宋"/>
          <w:b/>
          <w:sz w:val="40"/>
          <w:szCs w:val="40"/>
        </w:rPr>
      </w:pPr>
      <w:bookmarkStart w:id="0" w:name="_GoBack"/>
      <w:bookmarkEnd w:id="0"/>
      <w:r>
        <w:rPr>
          <w:rFonts w:hint="eastAsia" w:ascii="彩虹小标宋" w:hAnsi="宋体" w:eastAsia="彩虹小标宋"/>
          <w:b/>
          <w:sz w:val="40"/>
          <w:szCs w:val="40"/>
        </w:rPr>
        <w:t>人民医院下水道盖板</w:t>
      </w:r>
      <w:r>
        <w:rPr>
          <w:rFonts w:hint="eastAsia" w:ascii="彩虹小标宋" w:hAnsi="宋体" w:eastAsia="彩虹小标宋"/>
          <w:b/>
          <w:sz w:val="40"/>
          <w:szCs w:val="40"/>
          <w:lang w:val="en-US" w:eastAsia="zh-CN"/>
        </w:rPr>
        <w:t>维修</w:t>
      </w:r>
      <w:r>
        <w:rPr>
          <w:rFonts w:hint="eastAsia" w:ascii="彩虹小标宋" w:hAnsi="宋体" w:eastAsia="彩虹小标宋"/>
          <w:b/>
          <w:sz w:val="40"/>
          <w:szCs w:val="40"/>
        </w:rPr>
        <w:t>项目编制说明</w:t>
      </w:r>
    </w:p>
    <w:p>
      <w:pPr>
        <w:spacing w:line="510" w:lineRule="exact"/>
        <w:rPr>
          <w:rFonts w:hint="eastAsia" w:ascii="彩虹粗仿宋" w:eastAsia="彩虹粗仿宋"/>
          <w:b/>
          <w:sz w:val="28"/>
          <w:szCs w:val="28"/>
        </w:rPr>
      </w:pPr>
      <w:r>
        <w:rPr>
          <w:rFonts w:hint="eastAsia" w:ascii="彩虹粗仿宋" w:eastAsia="彩虹粗仿宋"/>
          <w:b/>
          <w:sz w:val="28"/>
          <w:szCs w:val="28"/>
        </w:rPr>
        <w:t>一、编制范围</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本工程计算范围为人民医院下水道盖板</w:t>
      </w:r>
      <w:r>
        <w:rPr>
          <w:rFonts w:hint="eastAsia" w:ascii="彩虹粗仿宋" w:eastAsia="彩虹粗仿宋"/>
          <w:sz w:val="24"/>
          <w:lang w:val="en-US" w:eastAsia="zh-CN"/>
        </w:rPr>
        <w:t>维修</w:t>
      </w:r>
      <w:r>
        <w:rPr>
          <w:rFonts w:hint="eastAsia" w:ascii="彩虹粗仿宋" w:eastAsia="彩虹粗仿宋"/>
          <w:sz w:val="24"/>
        </w:rPr>
        <w:t xml:space="preserve">项目。 </w:t>
      </w:r>
    </w:p>
    <w:p>
      <w:pPr>
        <w:spacing w:line="510" w:lineRule="exact"/>
        <w:rPr>
          <w:rFonts w:hint="eastAsia" w:ascii="彩虹粗仿宋" w:eastAsia="彩虹粗仿宋"/>
          <w:b/>
          <w:sz w:val="30"/>
          <w:szCs w:val="30"/>
        </w:rPr>
      </w:pPr>
      <w:r>
        <w:rPr>
          <w:rFonts w:hint="eastAsia" w:ascii="彩虹粗仿宋" w:eastAsia="彩虹粗仿宋"/>
          <w:b/>
          <w:sz w:val="30"/>
          <w:szCs w:val="30"/>
        </w:rPr>
        <w:t>二、编制依据</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1、业主提供的人民医院下水道盖板</w:t>
      </w:r>
      <w:r>
        <w:rPr>
          <w:rFonts w:hint="eastAsia" w:ascii="彩虹粗仿宋" w:eastAsia="彩虹粗仿宋"/>
          <w:sz w:val="24"/>
          <w:lang w:val="en-US" w:eastAsia="zh-CN"/>
        </w:rPr>
        <w:t>维修</w:t>
      </w:r>
      <w:r>
        <w:rPr>
          <w:rFonts w:hint="eastAsia" w:ascii="彩虹粗仿宋" w:eastAsia="彩虹粗仿宋"/>
          <w:sz w:val="24"/>
        </w:rPr>
        <w:t>项目工程有关资料、施工规范。</w:t>
      </w:r>
    </w:p>
    <w:p>
      <w:pPr>
        <w:spacing w:line="480" w:lineRule="exact"/>
        <w:ind w:left="-420" w:leftChars="-200" w:firstLine="480" w:firstLineChars="200"/>
        <w:jc w:val="left"/>
        <w:rPr>
          <w:rFonts w:ascii="宋体" w:hAnsi="宋体"/>
          <w:szCs w:val="21"/>
        </w:rPr>
      </w:pPr>
      <w:r>
        <w:rPr>
          <w:rFonts w:hint="eastAsia" w:ascii="彩虹粗仿宋" w:eastAsia="彩虹粗仿宋"/>
          <w:sz w:val="24"/>
        </w:rPr>
        <w:t>2、清单：《建设工程工程量清单计价规范（GB50588-2013）》。</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3、定额：《江苏修缮建筑定额》（2009）、《江苏省建筑与装饰工程计价定额》（2014版）、《江苏省安装工程计价定额》（2014）、《江苏省建设工程费用定额》（2014）及相关的现行文件、规范。</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4、《建筑业实施营改增后江苏省建设工程计价依据调整的通知》（苏建价【2016】154号）；省住房城乡建设厅关于调整建设工程按质论价等费用计取方法的公告，〔2018〕第24号；通建价【2019】20号《关于明确南通市建设工程环境保护税计价问题的通知》。</w:t>
      </w:r>
    </w:p>
    <w:p>
      <w:pPr>
        <w:spacing w:line="480" w:lineRule="exact"/>
        <w:ind w:left="-420" w:leftChars="-200" w:firstLine="480" w:firstLineChars="200"/>
        <w:jc w:val="left"/>
        <w:rPr>
          <w:rFonts w:hint="eastAsia" w:ascii="彩虹粗仿宋" w:eastAsia="彩虹粗仿宋"/>
          <w:color w:val="FF0000"/>
          <w:sz w:val="24"/>
        </w:rPr>
      </w:pPr>
      <w:r>
        <w:rPr>
          <w:rFonts w:hint="eastAsia" w:ascii="彩虹粗仿宋" w:eastAsia="彩虹粗仿宋"/>
          <w:sz w:val="24"/>
        </w:rPr>
        <w:t>5、取费类别：</w:t>
      </w:r>
      <w:r>
        <w:rPr>
          <w:rFonts w:hint="eastAsia" w:ascii="彩虹粗仿宋" w:eastAsia="彩虹粗仿宋"/>
          <w:color w:val="FF0000"/>
          <w:sz w:val="24"/>
        </w:rPr>
        <w:t xml:space="preserve"> 土建部分按</w:t>
      </w:r>
      <w:r>
        <w:rPr>
          <w:rFonts w:hint="eastAsia" w:ascii="彩虹粗仿宋" w:eastAsia="彩虹粗仿宋"/>
          <w:color w:val="FF0000"/>
          <w:sz w:val="24"/>
          <w:lang w:val="en-US" w:eastAsia="zh-CN"/>
        </w:rPr>
        <w:t>修缮</w:t>
      </w:r>
      <w:r>
        <w:rPr>
          <w:rFonts w:hint="eastAsia" w:ascii="彩虹粗仿宋" w:eastAsia="彩虹粗仿宋"/>
          <w:color w:val="FF0000"/>
          <w:sz w:val="24"/>
        </w:rPr>
        <w:t>土建三类取费</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6、材料价格：依照20</w:t>
      </w:r>
      <w:r>
        <w:rPr>
          <w:rFonts w:ascii="彩虹粗仿宋" w:eastAsia="彩虹粗仿宋"/>
          <w:sz w:val="24"/>
        </w:rPr>
        <w:t>2</w:t>
      </w:r>
      <w:r>
        <w:rPr>
          <w:rFonts w:hint="eastAsia" w:ascii="彩虹粗仿宋" w:eastAsia="彩虹粗仿宋"/>
          <w:sz w:val="24"/>
          <w:lang w:val="en-US" w:eastAsia="zh-CN"/>
        </w:rPr>
        <w:t>1</w:t>
      </w:r>
      <w:r>
        <w:rPr>
          <w:rFonts w:hint="eastAsia" w:ascii="彩虹粗仿宋" w:eastAsia="彩虹粗仿宋"/>
          <w:sz w:val="24"/>
        </w:rPr>
        <w:t>年《启东市建设工程造价信息》第</w:t>
      </w:r>
      <w:r>
        <w:rPr>
          <w:rFonts w:hint="eastAsia" w:ascii="彩虹粗仿宋" w:eastAsia="彩虹粗仿宋"/>
          <w:sz w:val="24"/>
          <w:lang w:val="en-US" w:eastAsia="zh-CN"/>
        </w:rPr>
        <w:t>4</w:t>
      </w:r>
      <w:r>
        <w:rPr>
          <w:rFonts w:hint="eastAsia" w:ascii="彩虹粗仿宋" w:eastAsia="彩虹粗仿宋"/>
          <w:sz w:val="24"/>
        </w:rPr>
        <w:t>期，无指导价的材料价格按照市场价格计价。</w:t>
      </w:r>
    </w:p>
    <w:p>
      <w:pPr>
        <w:spacing w:line="510" w:lineRule="exact"/>
        <w:rPr>
          <w:rFonts w:hint="eastAsia" w:ascii="彩虹粗仿宋" w:eastAsia="彩虹粗仿宋"/>
          <w:b/>
          <w:sz w:val="30"/>
          <w:szCs w:val="30"/>
        </w:rPr>
      </w:pPr>
      <w:r>
        <w:rPr>
          <w:rFonts w:hint="eastAsia" w:ascii="彩虹粗仿宋" w:eastAsia="彩虹粗仿宋"/>
          <w:b/>
          <w:sz w:val="30"/>
          <w:szCs w:val="30"/>
        </w:rPr>
        <w:t>三、有关说明</w:t>
      </w:r>
    </w:p>
    <w:p>
      <w:pPr>
        <w:spacing w:line="500" w:lineRule="exact"/>
        <w:ind w:left="-718" w:leftChars="-342" w:firstLine="578" w:firstLineChars="240"/>
        <w:rPr>
          <w:rFonts w:hint="eastAsia" w:ascii="彩虹粗仿宋" w:hAnsi="宋体" w:eastAsia="彩虹粗仿宋"/>
          <w:b/>
          <w:sz w:val="24"/>
        </w:rPr>
      </w:pPr>
      <w:r>
        <w:rPr>
          <w:rFonts w:hint="eastAsia" w:ascii="彩虹粗仿宋" w:hAnsi="宋体" w:eastAsia="彩虹粗仿宋"/>
          <w:b/>
          <w:sz w:val="24"/>
        </w:rPr>
        <w:t>（一）土建：</w:t>
      </w:r>
    </w:p>
    <w:p>
      <w:pPr>
        <w:spacing w:line="520" w:lineRule="exact"/>
        <w:rPr>
          <w:rFonts w:ascii="彩虹粗仿宋" w:eastAsia="彩虹粗仿宋"/>
          <w:sz w:val="24"/>
        </w:rPr>
      </w:pPr>
      <w:r>
        <w:rPr>
          <w:rFonts w:hint="eastAsia" w:ascii="彩虹粗仿宋" w:eastAsia="彩虹粗仿宋"/>
          <w:sz w:val="24"/>
        </w:rPr>
        <w:t>1、本工程按现场探勘及情况说明编制</w:t>
      </w:r>
    </w:p>
    <w:p>
      <w:pPr>
        <w:spacing w:line="520" w:lineRule="exact"/>
        <w:rPr>
          <w:rFonts w:hint="default" w:ascii="彩虹粗仿宋" w:eastAsia="彩虹粗仿宋"/>
          <w:sz w:val="24"/>
          <w:lang w:val="en-US"/>
        </w:rPr>
      </w:pPr>
      <w:r>
        <w:rPr>
          <w:rFonts w:hint="eastAsia" w:ascii="彩虹粗仿宋" w:eastAsia="彩虹粗仿宋"/>
          <w:sz w:val="24"/>
        </w:rPr>
        <w:t>2、</w:t>
      </w:r>
      <w:r>
        <w:rPr>
          <w:rFonts w:hint="eastAsia" w:ascii="彩虹粗仿宋" w:eastAsia="彩虹粗仿宋"/>
          <w:sz w:val="24"/>
          <w:lang w:val="en-US" w:eastAsia="zh-CN"/>
        </w:rPr>
        <w:t>下水道盖板工程</w:t>
      </w:r>
    </w:p>
    <w:p>
      <w:pPr>
        <w:numPr>
          <w:ilvl w:val="0"/>
          <w:numId w:val="0"/>
        </w:numPr>
        <w:spacing w:line="520" w:lineRule="exact"/>
        <w:rPr>
          <w:rFonts w:hint="eastAsia" w:ascii="彩虹粗仿宋" w:eastAsia="彩虹粗仿宋"/>
          <w:sz w:val="24"/>
          <w:lang w:val="en-US" w:eastAsia="zh-CN"/>
        </w:rPr>
      </w:pPr>
      <w:r>
        <w:rPr>
          <w:rFonts w:hint="eastAsia" w:ascii="彩虹粗仿宋" w:eastAsia="彩虹粗仿宋"/>
          <w:sz w:val="24"/>
          <w:lang w:val="en-US" w:eastAsia="zh-CN"/>
        </w:rPr>
        <w:t>①、拆除原有下水道盖板，运距由投标人自行考虑</w:t>
      </w:r>
    </w:p>
    <w:p>
      <w:pPr>
        <w:numPr>
          <w:ilvl w:val="0"/>
          <w:numId w:val="0"/>
        </w:numPr>
        <w:spacing w:line="520" w:lineRule="exact"/>
        <w:rPr>
          <w:rFonts w:hint="default" w:ascii="宋体" w:hAnsi="宋体" w:eastAsia="宋体" w:cs="宋体"/>
          <w:sz w:val="24"/>
          <w:lang w:val="en-US" w:eastAsia="zh-CN"/>
        </w:rPr>
      </w:pPr>
      <w:r>
        <w:rPr>
          <w:rFonts w:hint="eastAsia" w:ascii="宋体" w:hAnsi="宋体" w:cs="宋体"/>
          <w:sz w:val="24"/>
          <w:lang w:val="en-US" w:eastAsia="zh-CN"/>
        </w:rPr>
        <w:t>②</w:t>
      </w:r>
      <w:r>
        <w:rPr>
          <w:rFonts w:hint="eastAsia" w:ascii="宋体" w:hAnsi="宋体" w:cs="宋体"/>
          <w:sz w:val="24"/>
        </w:rPr>
        <w:t>、</w:t>
      </w:r>
      <w:r>
        <w:rPr>
          <w:rFonts w:hint="eastAsia" w:ascii="宋体" w:hAnsi="宋体" w:cs="宋体"/>
          <w:sz w:val="24"/>
          <w:lang w:val="en-US" w:eastAsia="zh-CN"/>
        </w:rPr>
        <w:t>现浇C30混凝土盖板，一侧留缝，整体做1.6mm厚304不锈钢包边，带折边12cm。</w:t>
      </w:r>
    </w:p>
    <w:p>
      <w:pPr>
        <w:spacing w:line="500" w:lineRule="exact"/>
        <w:ind w:firstLine="4500" w:firstLineChars="1500"/>
        <w:rPr>
          <w:rFonts w:hint="eastAsia" w:ascii="彩虹粗仿宋" w:eastAsia="彩虹粗仿宋"/>
          <w:sz w:val="30"/>
          <w:szCs w:val="30"/>
        </w:rPr>
      </w:pPr>
      <w:r>
        <w:rPr>
          <w:rFonts w:hint="eastAsia" w:ascii="彩虹粗仿宋" w:eastAsia="彩虹粗仿宋"/>
          <w:sz w:val="30"/>
          <w:szCs w:val="30"/>
        </w:rPr>
        <w:t>南通润德建设咨询有限公司</w:t>
      </w:r>
    </w:p>
    <w:p>
      <w:pPr>
        <w:spacing w:line="440" w:lineRule="exact"/>
        <w:ind w:right="740"/>
        <w:jc w:val="right"/>
        <w:rPr>
          <w:rFonts w:hint="eastAsia"/>
          <w:sz w:val="30"/>
          <w:szCs w:val="30"/>
        </w:rPr>
      </w:pPr>
      <w:r>
        <w:rPr>
          <w:rFonts w:hint="eastAsia" w:ascii="宋体" w:hAnsi="宋体"/>
          <w:sz w:val="30"/>
          <w:szCs w:val="30"/>
        </w:rPr>
        <w:t xml:space="preserve">                                </w:t>
      </w:r>
      <w:r>
        <w:rPr>
          <w:rFonts w:ascii="宋体" w:hAnsi="宋体"/>
          <w:sz w:val="30"/>
          <w:szCs w:val="30"/>
        </w:rPr>
        <w:t xml:space="preserve">   </w:t>
      </w:r>
      <w:r>
        <w:rPr>
          <w:rFonts w:hint="eastAsia" w:ascii="宋体" w:hAnsi="宋体"/>
          <w:sz w:val="30"/>
          <w:szCs w:val="30"/>
        </w:rPr>
        <w:t>20</w:t>
      </w:r>
      <w:r>
        <w:rPr>
          <w:rFonts w:ascii="宋体" w:hAnsi="宋体"/>
          <w:sz w:val="30"/>
          <w:szCs w:val="30"/>
        </w:rPr>
        <w:t>2</w:t>
      </w:r>
      <w:r>
        <w:rPr>
          <w:rFonts w:hint="eastAsia" w:ascii="宋体" w:hAnsi="宋体"/>
          <w:sz w:val="30"/>
          <w:szCs w:val="30"/>
          <w:lang w:val="en-US" w:eastAsia="zh-CN"/>
        </w:rPr>
        <w:t>1</w:t>
      </w:r>
      <w:r>
        <w:rPr>
          <w:rFonts w:hint="eastAsia" w:ascii="宋体" w:hAnsi="宋体"/>
          <w:sz w:val="30"/>
          <w:szCs w:val="30"/>
        </w:rPr>
        <w:t>年</w:t>
      </w:r>
      <w:r>
        <w:rPr>
          <w:rFonts w:hint="eastAsia" w:ascii="宋体" w:hAnsi="宋体"/>
          <w:sz w:val="30"/>
          <w:szCs w:val="30"/>
          <w:lang w:val="en-US" w:eastAsia="zh-CN"/>
        </w:rPr>
        <w:t>8</w:t>
      </w:r>
      <w:r>
        <w:rPr>
          <w:rFonts w:hint="eastAsia" w:ascii="宋体" w:hAnsi="宋体"/>
          <w:sz w:val="30"/>
          <w:szCs w:val="30"/>
        </w:rPr>
        <w:t>月</w:t>
      </w:r>
      <w:r>
        <w:rPr>
          <w:rFonts w:hint="eastAsia" w:ascii="宋体" w:hAnsi="宋体"/>
          <w:sz w:val="30"/>
          <w:szCs w:val="30"/>
          <w:lang w:val="en-US" w:eastAsia="zh-CN"/>
        </w:rPr>
        <w:t>26</w:t>
      </w:r>
      <w:r>
        <w:rPr>
          <w:rFonts w:hint="eastAsia" w:ascii="宋体" w:hAnsi="宋体"/>
          <w:sz w:val="30"/>
          <w:szCs w:val="30"/>
        </w:rPr>
        <w:t>日</w:t>
      </w:r>
    </w:p>
    <w:sectPr>
      <w:headerReference r:id="rId3" w:type="default"/>
      <w:footerReference r:id="rId4" w:type="default"/>
      <w:footerReference r:id="rId5" w:type="even"/>
      <w:pgSz w:w="11906" w:h="16838"/>
      <w:pgMar w:top="1559" w:right="1287" w:bottom="1400" w:left="216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彩虹粗仿宋">
    <w:altName w:val="宋体"/>
    <w:panose1 w:val="00000000000000000000"/>
    <w:charset w:val="86"/>
    <w:family w:val="modern"/>
    <w:pitch w:val="default"/>
    <w:sig w:usb0="00000000" w:usb1="00000000" w:usb2="00000010" w:usb3="00000000" w:csb0="00040000" w:csb1="00000000"/>
  </w:font>
  <w:font w:name="彩虹小标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- 2 -</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5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549"/>
    <w:rsid w:val="00000327"/>
    <w:rsid w:val="00000E91"/>
    <w:rsid w:val="00002B66"/>
    <w:rsid w:val="00005F90"/>
    <w:rsid w:val="00010918"/>
    <w:rsid w:val="0001246D"/>
    <w:rsid w:val="00027566"/>
    <w:rsid w:val="0003395B"/>
    <w:rsid w:val="0003443F"/>
    <w:rsid w:val="00035DDC"/>
    <w:rsid w:val="00040C3C"/>
    <w:rsid w:val="00041998"/>
    <w:rsid w:val="00050BE6"/>
    <w:rsid w:val="0005256E"/>
    <w:rsid w:val="00052C06"/>
    <w:rsid w:val="00054144"/>
    <w:rsid w:val="000541CC"/>
    <w:rsid w:val="000572EA"/>
    <w:rsid w:val="00060BEA"/>
    <w:rsid w:val="00064FA6"/>
    <w:rsid w:val="00072145"/>
    <w:rsid w:val="00073340"/>
    <w:rsid w:val="0007562F"/>
    <w:rsid w:val="00077045"/>
    <w:rsid w:val="00077163"/>
    <w:rsid w:val="00080FB6"/>
    <w:rsid w:val="00082835"/>
    <w:rsid w:val="000A0A1E"/>
    <w:rsid w:val="000B0509"/>
    <w:rsid w:val="000C1531"/>
    <w:rsid w:val="000C15DE"/>
    <w:rsid w:val="000D02F0"/>
    <w:rsid w:val="000D2BDA"/>
    <w:rsid w:val="000D325B"/>
    <w:rsid w:val="000D41E1"/>
    <w:rsid w:val="000D6FE2"/>
    <w:rsid w:val="000E039D"/>
    <w:rsid w:val="000E4BCF"/>
    <w:rsid w:val="000E4C20"/>
    <w:rsid w:val="000F26FF"/>
    <w:rsid w:val="000F4636"/>
    <w:rsid w:val="00103898"/>
    <w:rsid w:val="001050B5"/>
    <w:rsid w:val="001062D5"/>
    <w:rsid w:val="001123FB"/>
    <w:rsid w:val="00113BEE"/>
    <w:rsid w:val="00120C79"/>
    <w:rsid w:val="00122563"/>
    <w:rsid w:val="00131F9F"/>
    <w:rsid w:val="001326D9"/>
    <w:rsid w:val="0013593A"/>
    <w:rsid w:val="00136AC9"/>
    <w:rsid w:val="00137827"/>
    <w:rsid w:val="00137C97"/>
    <w:rsid w:val="00140A14"/>
    <w:rsid w:val="00141CD9"/>
    <w:rsid w:val="001455DB"/>
    <w:rsid w:val="001558DB"/>
    <w:rsid w:val="00161AAE"/>
    <w:rsid w:val="0016204D"/>
    <w:rsid w:val="00163341"/>
    <w:rsid w:val="00166945"/>
    <w:rsid w:val="001670C2"/>
    <w:rsid w:val="00172F23"/>
    <w:rsid w:val="00173347"/>
    <w:rsid w:val="00184BE2"/>
    <w:rsid w:val="001A04C8"/>
    <w:rsid w:val="001A638F"/>
    <w:rsid w:val="001B3BE6"/>
    <w:rsid w:val="001B41F7"/>
    <w:rsid w:val="001B42B1"/>
    <w:rsid w:val="001C0775"/>
    <w:rsid w:val="001D63BC"/>
    <w:rsid w:val="001E104F"/>
    <w:rsid w:val="001E63E0"/>
    <w:rsid w:val="001E7A0C"/>
    <w:rsid w:val="001F6DCB"/>
    <w:rsid w:val="00201599"/>
    <w:rsid w:val="00203637"/>
    <w:rsid w:val="00203974"/>
    <w:rsid w:val="00206A92"/>
    <w:rsid w:val="002102C6"/>
    <w:rsid w:val="00210F1F"/>
    <w:rsid w:val="00215923"/>
    <w:rsid w:val="00215E69"/>
    <w:rsid w:val="00216D4F"/>
    <w:rsid w:val="002268B1"/>
    <w:rsid w:val="002333F8"/>
    <w:rsid w:val="00246E65"/>
    <w:rsid w:val="002538A1"/>
    <w:rsid w:val="00254194"/>
    <w:rsid w:val="0026255A"/>
    <w:rsid w:val="00264ED2"/>
    <w:rsid w:val="0026548A"/>
    <w:rsid w:val="002731E9"/>
    <w:rsid w:val="002772AA"/>
    <w:rsid w:val="002777FE"/>
    <w:rsid w:val="00283702"/>
    <w:rsid w:val="002839EE"/>
    <w:rsid w:val="00286202"/>
    <w:rsid w:val="00287327"/>
    <w:rsid w:val="00287421"/>
    <w:rsid w:val="002A6544"/>
    <w:rsid w:val="002A6AC5"/>
    <w:rsid w:val="002A7C4B"/>
    <w:rsid w:val="002B2184"/>
    <w:rsid w:val="002B4FFA"/>
    <w:rsid w:val="002B69DE"/>
    <w:rsid w:val="002B6BDD"/>
    <w:rsid w:val="002C0E7D"/>
    <w:rsid w:val="002C6E2A"/>
    <w:rsid w:val="002F069D"/>
    <w:rsid w:val="002F4FE7"/>
    <w:rsid w:val="00303C11"/>
    <w:rsid w:val="003124BD"/>
    <w:rsid w:val="0031305E"/>
    <w:rsid w:val="003166D6"/>
    <w:rsid w:val="00327488"/>
    <w:rsid w:val="003365FD"/>
    <w:rsid w:val="00337509"/>
    <w:rsid w:val="00344627"/>
    <w:rsid w:val="0035009E"/>
    <w:rsid w:val="00350753"/>
    <w:rsid w:val="003558CE"/>
    <w:rsid w:val="003621EF"/>
    <w:rsid w:val="00363447"/>
    <w:rsid w:val="00363842"/>
    <w:rsid w:val="0037045A"/>
    <w:rsid w:val="003716B8"/>
    <w:rsid w:val="003722EE"/>
    <w:rsid w:val="00374BEA"/>
    <w:rsid w:val="0038374A"/>
    <w:rsid w:val="00387F8B"/>
    <w:rsid w:val="003906D2"/>
    <w:rsid w:val="00392552"/>
    <w:rsid w:val="00393F37"/>
    <w:rsid w:val="003A1C17"/>
    <w:rsid w:val="003A32C6"/>
    <w:rsid w:val="003B3CBD"/>
    <w:rsid w:val="003B433B"/>
    <w:rsid w:val="003B4E9C"/>
    <w:rsid w:val="003B6729"/>
    <w:rsid w:val="003C56B8"/>
    <w:rsid w:val="003C5BD7"/>
    <w:rsid w:val="003C5E5D"/>
    <w:rsid w:val="003D4D9F"/>
    <w:rsid w:val="003D51BA"/>
    <w:rsid w:val="003D7490"/>
    <w:rsid w:val="003E4441"/>
    <w:rsid w:val="003E4648"/>
    <w:rsid w:val="003E4A87"/>
    <w:rsid w:val="003E4CA0"/>
    <w:rsid w:val="003F0FB3"/>
    <w:rsid w:val="0040164F"/>
    <w:rsid w:val="00401D4C"/>
    <w:rsid w:val="00404143"/>
    <w:rsid w:val="004171C8"/>
    <w:rsid w:val="004178F0"/>
    <w:rsid w:val="0042096D"/>
    <w:rsid w:val="00423FA6"/>
    <w:rsid w:val="0042545C"/>
    <w:rsid w:val="00431CCE"/>
    <w:rsid w:val="0043447E"/>
    <w:rsid w:val="0044062C"/>
    <w:rsid w:val="0045018E"/>
    <w:rsid w:val="00452CCC"/>
    <w:rsid w:val="004536D4"/>
    <w:rsid w:val="0046198E"/>
    <w:rsid w:val="004623EC"/>
    <w:rsid w:val="004641A8"/>
    <w:rsid w:val="00467644"/>
    <w:rsid w:val="0047039A"/>
    <w:rsid w:val="0047440E"/>
    <w:rsid w:val="0048032D"/>
    <w:rsid w:val="00480E82"/>
    <w:rsid w:val="004859B5"/>
    <w:rsid w:val="00486F12"/>
    <w:rsid w:val="00490CE0"/>
    <w:rsid w:val="004913E7"/>
    <w:rsid w:val="004918BA"/>
    <w:rsid w:val="00492F88"/>
    <w:rsid w:val="00495CB9"/>
    <w:rsid w:val="004972F3"/>
    <w:rsid w:val="004A2CD4"/>
    <w:rsid w:val="004B2302"/>
    <w:rsid w:val="004B465E"/>
    <w:rsid w:val="004B53F3"/>
    <w:rsid w:val="004B5B69"/>
    <w:rsid w:val="004C23BA"/>
    <w:rsid w:val="004C2701"/>
    <w:rsid w:val="004C7EAC"/>
    <w:rsid w:val="004D2C8D"/>
    <w:rsid w:val="004D41CA"/>
    <w:rsid w:val="004D5554"/>
    <w:rsid w:val="004D5D13"/>
    <w:rsid w:val="004E1D0B"/>
    <w:rsid w:val="004E30FF"/>
    <w:rsid w:val="004E3D4D"/>
    <w:rsid w:val="004E507D"/>
    <w:rsid w:val="004F2496"/>
    <w:rsid w:val="004F7219"/>
    <w:rsid w:val="00501222"/>
    <w:rsid w:val="005056E2"/>
    <w:rsid w:val="00506658"/>
    <w:rsid w:val="00511FF4"/>
    <w:rsid w:val="00520847"/>
    <w:rsid w:val="00523BDE"/>
    <w:rsid w:val="00525C42"/>
    <w:rsid w:val="00527586"/>
    <w:rsid w:val="00530860"/>
    <w:rsid w:val="00530EFD"/>
    <w:rsid w:val="00532504"/>
    <w:rsid w:val="00533E52"/>
    <w:rsid w:val="0053468C"/>
    <w:rsid w:val="00540134"/>
    <w:rsid w:val="005518E7"/>
    <w:rsid w:val="005519A8"/>
    <w:rsid w:val="0055401A"/>
    <w:rsid w:val="00554F07"/>
    <w:rsid w:val="00555A67"/>
    <w:rsid w:val="0055661C"/>
    <w:rsid w:val="005604E3"/>
    <w:rsid w:val="00566A35"/>
    <w:rsid w:val="005700C5"/>
    <w:rsid w:val="00572A2E"/>
    <w:rsid w:val="005750D0"/>
    <w:rsid w:val="00576ADB"/>
    <w:rsid w:val="00591FFF"/>
    <w:rsid w:val="0059679B"/>
    <w:rsid w:val="00596A2C"/>
    <w:rsid w:val="005A20D2"/>
    <w:rsid w:val="005A70FF"/>
    <w:rsid w:val="005B4379"/>
    <w:rsid w:val="005B7BD4"/>
    <w:rsid w:val="005C3377"/>
    <w:rsid w:val="005C4793"/>
    <w:rsid w:val="005C5107"/>
    <w:rsid w:val="005D2680"/>
    <w:rsid w:val="005D3E9D"/>
    <w:rsid w:val="005D4118"/>
    <w:rsid w:val="005E09C5"/>
    <w:rsid w:val="005E65D6"/>
    <w:rsid w:val="005F6285"/>
    <w:rsid w:val="005F7324"/>
    <w:rsid w:val="006054D3"/>
    <w:rsid w:val="00617445"/>
    <w:rsid w:val="00617AC5"/>
    <w:rsid w:val="0062386E"/>
    <w:rsid w:val="00627348"/>
    <w:rsid w:val="0063792B"/>
    <w:rsid w:val="00641997"/>
    <w:rsid w:val="0064484B"/>
    <w:rsid w:val="00663349"/>
    <w:rsid w:val="00666A6E"/>
    <w:rsid w:val="0068035F"/>
    <w:rsid w:val="00681338"/>
    <w:rsid w:val="00681D77"/>
    <w:rsid w:val="00684422"/>
    <w:rsid w:val="00685C3C"/>
    <w:rsid w:val="006932EC"/>
    <w:rsid w:val="006A1565"/>
    <w:rsid w:val="006C0B50"/>
    <w:rsid w:val="006C3C71"/>
    <w:rsid w:val="006C4148"/>
    <w:rsid w:val="006C568D"/>
    <w:rsid w:val="006C60DE"/>
    <w:rsid w:val="006D7712"/>
    <w:rsid w:val="006E2096"/>
    <w:rsid w:val="006E270A"/>
    <w:rsid w:val="006E466C"/>
    <w:rsid w:val="006F69E4"/>
    <w:rsid w:val="006F6D57"/>
    <w:rsid w:val="007015F1"/>
    <w:rsid w:val="007020CD"/>
    <w:rsid w:val="007053BB"/>
    <w:rsid w:val="007235D6"/>
    <w:rsid w:val="00723C11"/>
    <w:rsid w:val="00730BF2"/>
    <w:rsid w:val="00734A54"/>
    <w:rsid w:val="00742C90"/>
    <w:rsid w:val="00746E97"/>
    <w:rsid w:val="007505C8"/>
    <w:rsid w:val="0075575F"/>
    <w:rsid w:val="00755F32"/>
    <w:rsid w:val="00762171"/>
    <w:rsid w:val="00763273"/>
    <w:rsid w:val="0076396C"/>
    <w:rsid w:val="0076442A"/>
    <w:rsid w:val="0076694B"/>
    <w:rsid w:val="00774DC6"/>
    <w:rsid w:val="00781A1A"/>
    <w:rsid w:val="00783968"/>
    <w:rsid w:val="00784271"/>
    <w:rsid w:val="00790409"/>
    <w:rsid w:val="00790976"/>
    <w:rsid w:val="00796DAD"/>
    <w:rsid w:val="007978AA"/>
    <w:rsid w:val="007A5194"/>
    <w:rsid w:val="007A66AB"/>
    <w:rsid w:val="007A73F4"/>
    <w:rsid w:val="007B3B10"/>
    <w:rsid w:val="007C09FA"/>
    <w:rsid w:val="007C1CEC"/>
    <w:rsid w:val="007C712C"/>
    <w:rsid w:val="007D44E6"/>
    <w:rsid w:val="007D45C3"/>
    <w:rsid w:val="007D790F"/>
    <w:rsid w:val="007E3166"/>
    <w:rsid w:val="007E5182"/>
    <w:rsid w:val="007E6E21"/>
    <w:rsid w:val="007F49B9"/>
    <w:rsid w:val="007F7510"/>
    <w:rsid w:val="00803CDC"/>
    <w:rsid w:val="00804F3B"/>
    <w:rsid w:val="008070CF"/>
    <w:rsid w:val="008076AA"/>
    <w:rsid w:val="00810F93"/>
    <w:rsid w:val="00825305"/>
    <w:rsid w:val="008422DC"/>
    <w:rsid w:val="008436A9"/>
    <w:rsid w:val="00845C8F"/>
    <w:rsid w:val="0085331E"/>
    <w:rsid w:val="00854202"/>
    <w:rsid w:val="00871463"/>
    <w:rsid w:val="00874BA9"/>
    <w:rsid w:val="00877E82"/>
    <w:rsid w:val="00880EF2"/>
    <w:rsid w:val="0088725B"/>
    <w:rsid w:val="00896C03"/>
    <w:rsid w:val="008A3394"/>
    <w:rsid w:val="008A3C16"/>
    <w:rsid w:val="008A7704"/>
    <w:rsid w:val="008A7D39"/>
    <w:rsid w:val="008B1D41"/>
    <w:rsid w:val="008B2529"/>
    <w:rsid w:val="008C0CA7"/>
    <w:rsid w:val="008C1F00"/>
    <w:rsid w:val="008C468D"/>
    <w:rsid w:val="008C6F19"/>
    <w:rsid w:val="008D5549"/>
    <w:rsid w:val="008D734F"/>
    <w:rsid w:val="008E597B"/>
    <w:rsid w:val="008F7B12"/>
    <w:rsid w:val="009002B8"/>
    <w:rsid w:val="009035AE"/>
    <w:rsid w:val="009054D7"/>
    <w:rsid w:val="00906ED3"/>
    <w:rsid w:val="00906F45"/>
    <w:rsid w:val="009151FE"/>
    <w:rsid w:val="00917004"/>
    <w:rsid w:val="00930D4B"/>
    <w:rsid w:val="009323DA"/>
    <w:rsid w:val="009327B7"/>
    <w:rsid w:val="009341F1"/>
    <w:rsid w:val="00935E8F"/>
    <w:rsid w:val="0093673C"/>
    <w:rsid w:val="00936FC9"/>
    <w:rsid w:val="009379F9"/>
    <w:rsid w:val="009411AC"/>
    <w:rsid w:val="00942BD7"/>
    <w:rsid w:val="0095027D"/>
    <w:rsid w:val="00953A54"/>
    <w:rsid w:val="009641E3"/>
    <w:rsid w:val="00981762"/>
    <w:rsid w:val="0098197E"/>
    <w:rsid w:val="00983381"/>
    <w:rsid w:val="00984176"/>
    <w:rsid w:val="0098536D"/>
    <w:rsid w:val="00991450"/>
    <w:rsid w:val="009A4722"/>
    <w:rsid w:val="009A4FA8"/>
    <w:rsid w:val="009A7753"/>
    <w:rsid w:val="009A7B12"/>
    <w:rsid w:val="009B41C0"/>
    <w:rsid w:val="009C02D5"/>
    <w:rsid w:val="009C513D"/>
    <w:rsid w:val="009C528B"/>
    <w:rsid w:val="009E7543"/>
    <w:rsid w:val="009E77B6"/>
    <w:rsid w:val="009F4ED7"/>
    <w:rsid w:val="009F564E"/>
    <w:rsid w:val="009F6628"/>
    <w:rsid w:val="009F6B00"/>
    <w:rsid w:val="00A23B17"/>
    <w:rsid w:val="00A23E06"/>
    <w:rsid w:val="00A247E8"/>
    <w:rsid w:val="00A32B78"/>
    <w:rsid w:val="00A33AA2"/>
    <w:rsid w:val="00A34A90"/>
    <w:rsid w:val="00A34D30"/>
    <w:rsid w:val="00A4026C"/>
    <w:rsid w:val="00A45FD6"/>
    <w:rsid w:val="00A51F51"/>
    <w:rsid w:val="00A5690A"/>
    <w:rsid w:val="00A569FA"/>
    <w:rsid w:val="00A5755B"/>
    <w:rsid w:val="00A6381A"/>
    <w:rsid w:val="00A65310"/>
    <w:rsid w:val="00A65747"/>
    <w:rsid w:val="00A712C7"/>
    <w:rsid w:val="00A714AD"/>
    <w:rsid w:val="00A779D5"/>
    <w:rsid w:val="00A946D0"/>
    <w:rsid w:val="00A953DF"/>
    <w:rsid w:val="00AA00A4"/>
    <w:rsid w:val="00AA12A5"/>
    <w:rsid w:val="00AA22C5"/>
    <w:rsid w:val="00AA2681"/>
    <w:rsid w:val="00AB1B4C"/>
    <w:rsid w:val="00AB6017"/>
    <w:rsid w:val="00AC106D"/>
    <w:rsid w:val="00AC143D"/>
    <w:rsid w:val="00AC561C"/>
    <w:rsid w:val="00AC7091"/>
    <w:rsid w:val="00AC7546"/>
    <w:rsid w:val="00AC75F5"/>
    <w:rsid w:val="00AD6AD6"/>
    <w:rsid w:val="00AE3737"/>
    <w:rsid w:val="00AE7254"/>
    <w:rsid w:val="00AE7760"/>
    <w:rsid w:val="00B004CB"/>
    <w:rsid w:val="00B034EF"/>
    <w:rsid w:val="00B07DE2"/>
    <w:rsid w:val="00B117B5"/>
    <w:rsid w:val="00B11A0A"/>
    <w:rsid w:val="00B34FAF"/>
    <w:rsid w:val="00B3664B"/>
    <w:rsid w:val="00B367DA"/>
    <w:rsid w:val="00B40595"/>
    <w:rsid w:val="00B423E2"/>
    <w:rsid w:val="00B47035"/>
    <w:rsid w:val="00B471B9"/>
    <w:rsid w:val="00B517DA"/>
    <w:rsid w:val="00B6398B"/>
    <w:rsid w:val="00B670B3"/>
    <w:rsid w:val="00B67D9D"/>
    <w:rsid w:val="00B707A2"/>
    <w:rsid w:val="00B75601"/>
    <w:rsid w:val="00B77B12"/>
    <w:rsid w:val="00B83452"/>
    <w:rsid w:val="00B854C7"/>
    <w:rsid w:val="00B858DC"/>
    <w:rsid w:val="00B8726F"/>
    <w:rsid w:val="00B87DB4"/>
    <w:rsid w:val="00B905D2"/>
    <w:rsid w:val="00B96084"/>
    <w:rsid w:val="00BB4CAC"/>
    <w:rsid w:val="00BB5F20"/>
    <w:rsid w:val="00BB7FC7"/>
    <w:rsid w:val="00BC684B"/>
    <w:rsid w:val="00BC6ABF"/>
    <w:rsid w:val="00BD0AF1"/>
    <w:rsid w:val="00BD2427"/>
    <w:rsid w:val="00BD7F33"/>
    <w:rsid w:val="00BE038A"/>
    <w:rsid w:val="00BE0E31"/>
    <w:rsid w:val="00BE4E47"/>
    <w:rsid w:val="00BF0EF4"/>
    <w:rsid w:val="00BF1150"/>
    <w:rsid w:val="00BF457C"/>
    <w:rsid w:val="00C00B93"/>
    <w:rsid w:val="00C16816"/>
    <w:rsid w:val="00C16AED"/>
    <w:rsid w:val="00C233F4"/>
    <w:rsid w:val="00C271ED"/>
    <w:rsid w:val="00C3007B"/>
    <w:rsid w:val="00C3219F"/>
    <w:rsid w:val="00C321A7"/>
    <w:rsid w:val="00C326DB"/>
    <w:rsid w:val="00C32B44"/>
    <w:rsid w:val="00C41ECB"/>
    <w:rsid w:val="00C45994"/>
    <w:rsid w:val="00C45C77"/>
    <w:rsid w:val="00C45FE2"/>
    <w:rsid w:val="00C5098A"/>
    <w:rsid w:val="00C60B54"/>
    <w:rsid w:val="00C61176"/>
    <w:rsid w:val="00C61CF9"/>
    <w:rsid w:val="00C67F17"/>
    <w:rsid w:val="00C67F57"/>
    <w:rsid w:val="00C709AA"/>
    <w:rsid w:val="00C70BCF"/>
    <w:rsid w:val="00C75C67"/>
    <w:rsid w:val="00C855B6"/>
    <w:rsid w:val="00C87025"/>
    <w:rsid w:val="00CA15B7"/>
    <w:rsid w:val="00CA1C29"/>
    <w:rsid w:val="00CA323E"/>
    <w:rsid w:val="00CB013A"/>
    <w:rsid w:val="00CC12FC"/>
    <w:rsid w:val="00CC1645"/>
    <w:rsid w:val="00CC4DDC"/>
    <w:rsid w:val="00CD4C57"/>
    <w:rsid w:val="00CE4B80"/>
    <w:rsid w:val="00CE71AE"/>
    <w:rsid w:val="00CE7A61"/>
    <w:rsid w:val="00D156E3"/>
    <w:rsid w:val="00D20C32"/>
    <w:rsid w:val="00D20D48"/>
    <w:rsid w:val="00D218BA"/>
    <w:rsid w:val="00D34A73"/>
    <w:rsid w:val="00D37763"/>
    <w:rsid w:val="00D42064"/>
    <w:rsid w:val="00D56BC1"/>
    <w:rsid w:val="00D66D56"/>
    <w:rsid w:val="00D67B37"/>
    <w:rsid w:val="00D8259E"/>
    <w:rsid w:val="00D84691"/>
    <w:rsid w:val="00D91A30"/>
    <w:rsid w:val="00D92BC5"/>
    <w:rsid w:val="00D9614E"/>
    <w:rsid w:val="00DA067D"/>
    <w:rsid w:val="00DA1B77"/>
    <w:rsid w:val="00DB3314"/>
    <w:rsid w:val="00DB5EBB"/>
    <w:rsid w:val="00DB6C78"/>
    <w:rsid w:val="00DB6F8C"/>
    <w:rsid w:val="00DC2B05"/>
    <w:rsid w:val="00DC4C10"/>
    <w:rsid w:val="00DC666C"/>
    <w:rsid w:val="00DC69D7"/>
    <w:rsid w:val="00DD35A5"/>
    <w:rsid w:val="00DD377A"/>
    <w:rsid w:val="00DD4E10"/>
    <w:rsid w:val="00DD5D0A"/>
    <w:rsid w:val="00DE26A7"/>
    <w:rsid w:val="00DE26F5"/>
    <w:rsid w:val="00DE3405"/>
    <w:rsid w:val="00DE4171"/>
    <w:rsid w:val="00DE78ED"/>
    <w:rsid w:val="00DF624D"/>
    <w:rsid w:val="00E00072"/>
    <w:rsid w:val="00E03FE1"/>
    <w:rsid w:val="00E0496D"/>
    <w:rsid w:val="00E04AB3"/>
    <w:rsid w:val="00E314A0"/>
    <w:rsid w:val="00E33322"/>
    <w:rsid w:val="00E335D2"/>
    <w:rsid w:val="00E41986"/>
    <w:rsid w:val="00E421CC"/>
    <w:rsid w:val="00E47B10"/>
    <w:rsid w:val="00E47CE3"/>
    <w:rsid w:val="00E50C9F"/>
    <w:rsid w:val="00E56F98"/>
    <w:rsid w:val="00E62996"/>
    <w:rsid w:val="00E62BB8"/>
    <w:rsid w:val="00E67253"/>
    <w:rsid w:val="00E7249D"/>
    <w:rsid w:val="00E72531"/>
    <w:rsid w:val="00E73883"/>
    <w:rsid w:val="00E768AA"/>
    <w:rsid w:val="00E82800"/>
    <w:rsid w:val="00E8606E"/>
    <w:rsid w:val="00E866F2"/>
    <w:rsid w:val="00E925CB"/>
    <w:rsid w:val="00E9460E"/>
    <w:rsid w:val="00EA4BEB"/>
    <w:rsid w:val="00EA7D0E"/>
    <w:rsid w:val="00EB5E60"/>
    <w:rsid w:val="00EB657C"/>
    <w:rsid w:val="00EB65F6"/>
    <w:rsid w:val="00EC1097"/>
    <w:rsid w:val="00EC54AB"/>
    <w:rsid w:val="00ED4EA3"/>
    <w:rsid w:val="00ED610E"/>
    <w:rsid w:val="00EE2BEE"/>
    <w:rsid w:val="00EE5AE1"/>
    <w:rsid w:val="00EF42E9"/>
    <w:rsid w:val="00F066C2"/>
    <w:rsid w:val="00F127B1"/>
    <w:rsid w:val="00F140E8"/>
    <w:rsid w:val="00F16D63"/>
    <w:rsid w:val="00F20A59"/>
    <w:rsid w:val="00F23AB3"/>
    <w:rsid w:val="00F30405"/>
    <w:rsid w:val="00F3535A"/>
    <w:rsid w:val="00F35DEA"/>
    <w:rsid w:val="00F51741"/>
    <w:rsid w:val="00F53998"/>
    <w:rsid w:val="00F6151B"/>
    <w:rsid w:val="00F61DA6"/>
    <w:rsid w:val="00F6565A"/>
    <w:rsid w:val="00F74B8E"/>
    <w:rsid w:val="00F76036"/>
    <w:rsid w:val="00F91C95"/>
    <w:rsid w:val="00F97EFB"/>
    <w:rsid w:val="00FA0DAF"/>
    <w:rsid w:val="00FA6656"/>
    <w:rsid w:val="00FB1BAA"/>
    <w:rsid w:val="00FC5689"/>
    <w:rsid w:val="00FD0B3C"/>
    <w:rsid w:val="00FD46D1"/>
    <w:rsid w:val="00FE29F7"/>
    <w:rsid w:val="00FF4D99"/>
    <w:rsid w:val="00FF5582"/>
    <w:rsid w:val="00FF625F"/>
    <w:rsid w:val="00FF7963"/>
    <w:rsid w:val="02C027B8"/>
    <w:rsid w:val="04801730"/>
    <w:rsid w:val="04FF515C"/>
    <w:rsid w:val="052C2F74"/>
    <w:rsid w:val="079176F0"/>
    <w:rsid w:val="085F128D"/>
    <w:rsid w:val="09270B30"/>
    <w:rsid w:val="0A380A6D"/>
    <w:rsid w:val="0AB1483E"/>
    <w:rsid w:val="0BFA1222"/>
    <w:rsid w:val="0C064C6C"/>
    <w:rsid w:val="0C887789"/>
    <w:rsid w:val="0DF43FDD"/>
    <w:rsid w:val="0ED854A7"/>
    <w:rsid w:val="10A060C1"/>
    <w:rsid w:val="11385992"/>
    <w:rsid w:val="11461EC7"/>
    <w:rsid w:val="117C0E31"/>
    <w:rsid w:val="11E6754A"/>
    <w:rsid w:val="11FD330F"/>
    <w:rsid w:val="1572440E"/>
    <w:rsid w:val="15AA0586"/>
    <w:rsid w:val="183F4F74"/>
    <w:rsid w:val="1C19232D"/>
    <w:rsid w:val="1D1137E4"/>
    <w:rsid w:val="1E2A2A38"/>
    <w:rsid w:val="20BF0920"/>
    <w:rsid w:val="239B076B"/>
    <w:rsid w:val="23F03D09"/>
    <w:rsid w:val="24040A26"/>
    <w:rsid w:val="26F464EC"/>
    <w:rsid w:val="27033DA0"/>
    <w:rsid w:val="27063C05"/>
    <w:rsid w:val="2A4F437D"/>
    <w:rsid w:val="2AF018AD"/>
    <w:rsid w:val="2AF26246"/>
    <w:rsid w:val="2BAA280E"/>
    <w:rsid w:val="2C4148C4"/>
    <w:rsid w:val="2C503C1E"/>
    <w:rsid w:val="2D084510"/>
    <w:rsid w:val="2DC63869"/>
    <w:rsid w:val="2DF13C4E"/>
    <w:rsid w:val="2F594CEE"/>
    <w:rsid w:val="31FE1458"/>
    <w:rsid w:val="32795944"/>
    <w:rsid w:val="32C53E63"/>
    <w:rsid w:val="34250FCC"/>
    <w:rsid w:val="346A3EBF"/>
    <w:rsid w:val="34E14BCF"/>
    <w:rsid w:val="35555ADB"/>
    <w:rsid w:val="38650A63"/>
    <w:rsid w:val="39136F2B"/>
    <w:rsid w:val="3A405DB7"/>
    <w:rsid w:val="3B247962"/>
    <w:rsid w:val="3B2A13CD"/>
    <w:rsid w:val="3CF53A5A"/>
    <w:rsid w:val="3DB42DE7"/>
    <w:rsid w:val="3DBC3862"/>
    <w:rsid w:val="3E070C1F"/>
    <w:rsid w:val="3E1A453F"/>
    <w:rsid w:val="3E581F59"/>
    <w:rsid w:val="3F734799"/>
    <w:rsid w:val="421C054C"/>
    <w:rsid w:val="432B74D3"/>
    <w:rsid w:val="48706A97"/>
    <w:rsid w:val="494E18B1"/>
    <w:rsid w:val="496E396A"/>
    <w:rsid w:val="4CD97FDF"/>
    <w:rsid w:val="4D767ACE"/>
    <w:rsid w:val="4D8B5C2B"/>
    <w:rsid w:val="4E7B6400"/>
    <w:rsid w:val="4F96616B"/>
    <w:rsid w:val="51E9610B"/>
    <w:rsid w:val="52966EC1"/>
    <w:rsid w:val="543917B7"/>
    <w:rsid w:val="54BD2C3A"/>
    <w:rsid w:val="553B0C80"/>
    <w:rsid w:val="55E97E6C"/>
    <w:rsid w:val="566125A4"/>
    <w:rsid w:val="573F668C"/>
    <w:rsid w:val="57B23DAB"/>
    <w:rsid w:val="59805325"/>
    <w:rsid w:val="59A475B5"/>
    <w:rsid w:val="5FF124A4"/>
    <w:rsid w:val="603F4755"/>
    <w:rsid w:val="60F9207C"/>
    <w:rsid w:val="61A73BFC"/>
    <w:rsid w:val="63595EC5"/>
    <w:rsid w:val="64342ECD"/>
    <w:rsid w:val="65FE6863"/>
    <w:rsid w:val="671F7B7A"/>
    <w:rsid w:val="67790BD2"/>
    <w:rsid w:val="678E5858"/>
    <w:rsid w:val="6B416AFE"/>
    <w:rsid w:val="6BAB1080"/>
    <w:rsid w:val="6DEB7610"/>
    <w:rsid w:val="6EF168EB"/>
    <w:rsid w:val="71097303"/>
    <w:rsid w:val="73574502"/>
    <w:rsid w:val="746735E5"/>
    <w:rsid w:val="75203393"/>
    <w:rsid w:val="757971DF"/>
    <w:rsid w:val="75ED6296"/>
    <w:rsid w:val="774D28AF"/>
    <w:rsid w:val="77543614"/>
    <w:rsid w:val="78DD2ADA"/>
    <w:rsid w:val="7B196CEC"/>
    <w:rsid w:val="7B5A1C51"/>
    <w:rsid w:val="7BFF7879"/>
    <w:rsid w:val="7C8E73EB"/>
    <w:rsid w:val="7D4757D1"/>
    <w:rsid w:val="7E787CF9"/>
    <w:rsid w:val="7F8F3CCB"/>
    <w:rsid w:val="7FB45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00" w:lineRule="exact"/>
      <w:ind w:left="-361" w:leftChars="-172" w:firstLine="720" w:firstLineChars="240"/>
    </w:pPr>
    <w:rPr>
      <w:rFonts w:ascii="彩虹粗仿宋" w:eastAsia="彩虹粗仿宋"/>
      <w:color w:val="3366FF"/>
      <w:sz w:val="30"/>
      <w:szCs w:val="30"/>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ody Text Indent 2"/>
    <w:basedOn w:val="1"/>
    <w:qFormat/>
    <w:uiPriority w:val="0"/>
    <w:pPr>
      <w:spacing w:line="520" w:lineRule="exact"/>
      <w:ind w:left="-718" w:leftChars="-342" w:firstLine="657" w:firstLineChars="219"/>
    </w:pPr>
    <w:rPr>
      <w:rFonts w:ascii="彩虹粗仿宋" w:hAnsi="宋体" w:eastAsia="彩虹粗仿宋"/>
      <w:color w:val="3366FF"/>
      <w:sz w:val="30"/>
      <w:szCs w:val="30"/>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paragraph" w:customStyle="1" w:styleId="13">
    <w:name w:val="_Style 17"/>
    <w:basedOn w:val="1"/>
    <w:qFormat/>
    <w:uiPriority w:val="0"/>
    <w:pPr>
      <w:widowControl/>
      <w:spacing w:line="400" w:lineRule="exact"/>
      <w:jc w:val="center"/>
    </w:pPr>
  </w:style>
  <w:style w:type="paragraph" w:styleId="1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HS</Company>
  <Pages>2</Pages>
  <Words>117</Words>
  <Characters>672</Characters>
  <Lines>5</Lines>
  <Paragraphs>1</Paragraphs>
  <TotalTime>6</TotalTime>
  <ScaleCrop>false</ScaleCrop>
  <LinksUpToDate>false</LinksUpToDate>
  <CharactersWithSpaces>788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2020-12-03T06:58:00Z</dcterms:created>
  <dc:creator>User</dc:creator>
  <cp:lastModifiedBy>Administrator</cp:lastModifiedBy>
  <cp:lastPrinted>2020-03-27T01:08:00Z</cp:lastPrinted>
  <dcterms:modified xsi:type="dcterms:W3CDTF">2021-08-31T08:53:13Z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4F61DE212D1D4BBEB0636177A944A806</vt:lpwstr>
  </property>
</Properties>
</file>