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rPr>
          <w:rFonts w:hint="eastAsia" w:ascii="仿宋_GB2312" w:eastAsia="仿宋_GB2312"/>
          <w:b/>
          <w:sz w:val="28"/>
        </w:rPr>
      </w:pPr>
      <w:bookmarkStart w:id="0" w:name="_GoBack"/>
      <w:bookmarkEnd w:id="0"/>
    </w:p>
    <w:p>
      <w:pPr>
        <w:snapToGrid w:val="0"/>
        <w:spacing w:line="440" w:lineRule="exact"/>
        <w:rPr>
          <w:rFonts w:hint="eastAsia" w:ascii="仿宋_GB2312" w:eastAsia="仿宋_GB2312"/>
          <w:b/>
          <w:sz w:val="28"/>
        </w:rPr>
      </w:pPr>
    </w:p>
    <w:p>
      <w:pPr>
        <w:snapToGrid w:val="0"/>
        <w:spacing w:line="440" w:lineRule="exact"/>
        <w:rPr>
          <w:rFonts w:hint="eastAsia"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附件一、报价表范本</w:t>
      </w:r>
    </w:p>
    <w:p>
      <w:pPr>
        <w:snapToGrid w:val="0"/>
        <w:spacing w:line="240" w:lineRule="atLeast"/>
        <w:jc w:val="center"/>
        <w:rPr>
          <w:rFonts w:hint="eastAsia" w:ascii="黑体" w:eastAsia="黑体"/>
          <w:b/>
          <w:sz w:val="48"/>
          <w:szCs w:val="48"/>
        </w:rPr>
      </w:pPr>
    </w:p>
    <w:p>
      <w:pPr>
        <w:snapToGrid w:val="0"/>
        <w:spacing w:line="440" w:lineRule="exact"/>
        <w:rPr>
          <w:rFonts w:hint="eastAsia" w:ascii="仿宋_GB2312" w:eastAsia="仿宋_GB2312"/>
          <w:b/>
          <w:sz w:val="28"/>
          <w:szCs w:val="28"/>
        </w:rPr>
      </w:pPr>
    </w:p>
    <w:tbl>
      <w:tblPr>
        <w:tblStyle w:val="3"/>
        <w:tblW w:w="86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18"/>
        <w:gridCol w:w="978"/>
        <w:gridCol w:w="980"/>
        <w:gridCol w:w="919"/>
        <w:gridCol w:w="869"/>
        <w:gridCol w:w="1109"/>
        <w:gridCol w:w="334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8620" w:type="dxa"/>
            <w:gridSpan w:val="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启东市人民医院电动遮阳帘报价单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5" w:hRule="atLeast"/>
        </w:trPr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地区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配件名称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小计（元）</w:t>
            </w:r>
          </w:p>
        </w:tc>
        <w:tc>
          <w:tcPr>
            <w:tcW w:w="3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5" w:hRule="atLeast"/>
        </w:trPr>
        <w:tc>
          <w:tcPr>
            <w:tcW w:w="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急诊CT等候区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蜂巢帘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48平方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开合方向：南往北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0" w:hRule="atLeast"/>
        </w:trPr>
        <w:tc>
          <w:tcPr>
            <w:tcW w:w="4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电机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28台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14格，需分成28小格，需要28台电机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0" w:hRule="atLeast"/>
        </w:trPr>
        <w:tc>
          <w:tcPr>
            <w:tcW w:w="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磁共振等待区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蜂巢帘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34.8平方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顶层共34.8平方，13排，需要13台电机。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0" w:hRule="atLeast"/>
        </w:trPr>
        <w:tc>
          <w:tcPr>
            <w:tcW w:w="4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电机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13台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0" w:hRule="atLeast"/>
        </w:trPr>
        <w:tc>
          <w:tcPr>
            <w:tcW w:w="416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4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含安装、税金、售后服务费用等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0" w:hRule="atLeast"/>
        </w:trPr>
        <w:tc>
          <w:tcPr>
            <w:tcW w:w="86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附：1、蜂巢帘规格25mm，无纺布材质，遮阳或半遮阳，颜色由业主待定；2、电机：品牌 杜亚管状电机24V；3、边框材质：铝合金轨道，颜色由业主待定。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>
      <w:pPr>
        <w:snapToGrid w:val="0"/>
        <w:spacing w:line="440" w:lineRule="exact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</w:t>
      </w:r>
    </w:p>
    <w:p>
      <w:pPr>
        <w:snapToGrid w:val="0"/>
        <w:spacing w:line="440" w:lineRule="exact"/>
        <w:rPr>
          <w:rFonts w:hint="eastAsia" w:ascii="仿宋_GB2312" w:eastAsia="仿宋_GB2312"/>
          <w:sz w:val="28"/>
        </w:rPr>
      </w:pPr>
    </w:p>
    <w:p>
      <w:pPr>
        <w:snapToGrid w:val="0"/>
        <w:spacing w:line="440" w:lineRule="exact"/>
        <w:rPr>
          <w:rFonts w:hint="eastAsia" w:ascii="仿宋_GB2312" w:eastAsia="仿宋_GB2312"/>
          <w:sz w:val="28"/>
        </w:rPr>
      </w:pPr>
    </w:p>
    <w:p>
      <w:pPr>
        <w:snapToGrid w:val="0"/>
        <w:spacing w:line="440" w:lineRule="exact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 </w:t>
      </w:r>
      <w:r>
        <w:rPr>
          <w:rFonts w:hint="eastAsia" w:ascii="仿宋_GB2312" w:eastAsia="仿宋_GB2312"/>
          <w:sz w:val="28"/>
          <w:lang w:val="en-US" w:eastAsia="zh-CN"/>
        </w:rPr>
        <w:t xml:space="preserve">  </w:t>
      </w:r>
      <w:r>
        <w:rPr>
          <w:rFonts w:hint="eastAsia" w:ascii="仿宋_GB2312" w:eastAsia="仿宋_GB2312"/>
          <w:sz w:val="28"/>
        </w:rPr>
        <w:t>单    位：</w:t>
      </w:r>
      <w:r>
        <w:rPr>
          <w:rFonts w:hint="eastAsia" w:ascii="仿宋_GB2312" w:eastAsia="仿宋_GB2312"/>
          <w:sz w:val="28"/>
          <w:u w:val="single"/>
        </w:rPr>
        <w:t xml:space="preserve">　　　　         </w:t>
      </w:r>
      <w:r>
        <w:rPr>
          <w:rFonts w:hint="eastAsia" w:ascii="仿宋_GB2312" w:eastAsia="仿宋_GB2312"/>
          <w:sz w:val="28"/>
        </w:rPr>
        <w:t xml:space="preserve">（须盖章）   </w:t>
      </w:r>
    </w:p>
    <w:p>
      <w:pPr>
        <w:snapToGrid w:val="0"/>
        <w:spacing w:line="440" w:lineRule="exact"/>
        <w:ind w:firstLine="560" w:firstLineChars="200"/>
        <w:rPr>
          <w:rFonts w:hint="eastAsia" w:ascii="仿宋_GB2312" w:eastAsia="仿宋_GB2312"/>
          <w:sz w:val="28"/>
          <w:u w:val="single"/>
        </w:rPr>
      </w:pPr>
      <w:r>
        <w:rPr>
          <w:rFonts w:hint="eastAsia" w:ascii="仿宋_GB2312" w:eastAsia="仿宋_GB2312"/>
          <w:sz w:val="28"/>
        </w:rPr>
        <w:t>联 系 人：</w:t>
      </w:r>
      <w:r>
        <w:rPr>
          <w:rFonts w:hint="eastAsia" w:ascii="仿宋_GB2312" w:eastAsia="仿宋_GB2312"/>
          <w:sz w:val="28"/>
          <w:u w:val="single"/>
        </w:rPr>
        <w:t xml:space="preserve">                 </w:t>
      </w:r>
    </w:p>
    <w:p>
      <w:pPr>
        <w:snapToGrid w:val="0"/>
        <w:spacing w:line="440" w:lineRule="exact"/>
        <w:ind w:firstLine="560" w:firstLineChars="200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联系电话：</w:t>
      </w:r>
      <w:r>
        <w:rPr>
          <w:rFonts w:hint="eastAsia" w:ascii="仿宋_GB2312" w:eastAsia="仿宋_GB2312"/>
          <w:sz w:val="28"/>
          <w:u w:val="single"/>
        </w:rPr>
        <w:t xml:space="preserve">                 </w:t>
      </w:r>
    </w:p>
    <w:p>
      <w:pPr>
        <w:snapToGrid w:val="0"/>
        <w:spacing w:line="440" w:lineRule="exact"/>
        <w:ind w:firstLine="560" w:firstLineChars="200"/>
        <w:rPr>
          <w:rFonts w:hint="eastAsia" w:ascii="仿宋_GB2312" w:eastAsia="仿宋_GB2312"/>
          <w:sz w:val="28"/>
          <w:u w:val="single"/>
        </w:rPr>
      </w:pPr>
      <w:r>
        <w:rPr>
          <w:rFonts w:hint="eastAsia" w:ascii="仿宋_GB2312" w:eastAsia="仿宋_GB2312"/>
          <w:sz w:val="28"/>
        </w:rPr>
        <w:t>时    间：</w:t>
      </w:r>
      <w:r>
        <w:rPr>
          <w:rFonts w:hint="eastAsia" w:ascii="仿宋_GB2312" w:eastAsia="仿宋_GB2312"/>
          <w:sz w:val="28"/>
          <w:u w:val="single"/>
        </w:rPr>
        <w:t xml:space="preserve">                 </w:t>
      </w:r>
    </w:p>
    <w:p>
      <w:pPr>
        <w:snapToGrid w:val="0"/>
        <w:spacing w:line="440" w:lineRule="exact"/>
        <w:ind w:firstLine="560" w:firstLineChars="200"/>
        <w:rPr>
          <w:rFonts w:hint="eastAsia" w:ascii="仿宋_GB2312" w:eastAsia="仿宋_GB2312"/>
          <w:sz w:val="28"/>
          <w:u w:val="single"/>
        </w:rPr>
      </w:pPr>
    </w:p>
    <w:p>
      <w:pPr>
        <w:snapToGrid w:val="0"/>
        <w:spacing w:line="440" w:lineRule="exact"/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</w:pPr>
      <w:r>
        <w:rPr>
          <w:rFonts w:hint="eastAsia" w:ascii="仿宋_GB2312" w:eastAsia="仿宋_GB2312"/>
          <w:sz w:val="28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FE0788"/>
    <w:rsid w:val="14876B93"/>
    <w:rsid w:val="42FE07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msonormal 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2018-05-28T01:04:00Z</dcterms:created>
  <dc:creator>晶生在一奇</dc:creator>
  <cp:lastModifiedBy>椒盐小土豆</cp:lastModifiedBy>
  <cp:lastPrinted>2018-05-28T01:18:00Z</cp:lastPrinted>
  <dcterms:modified xsi:type="dcterms:W3CDTF">2018-05-28T02:31:35Z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